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AB" w:rsidRPr="00DA2EAB" w:rsidRDefault="00DA2EAB" w:rsidP="0098131B">
      <w:pPr>
        <w:spacing w:after="0" w:line="615" w:lineRule="atLeast"/>
        <w:jc w:val="center"/>
        <w:outlineLvl w:val="0"/>
        <w:rPr>
          <w:rFonts w:ascii="Roboto" w:eastAsia="Times New Roman" w:hAnsi="Roboto" w:cs="Times New Roman"/>
          <w:b/>
          <w:color w:val="232323"/>
          <w:spacing w:val="2"/>
          <w:kern w:val="36"/>
          <w:sz w:val="51"/>
          <w:szCs w:val="51"/>
          <w:lang w:eastAsia="ru-RU"/>
        </w:rPr>
      </w:pPr>
      <w:r w:rsidRPr="00DA2EAB">
        <w:rPr>
          <w:rFonts w:ascii="Roboto" w:eastAsia="Times New Roman" w:hAnsi="Roboto" w:cs="Times New Roman"/>
          <w:b/>
          <w:color w:val="232323"/>
          <w:spacing w:val="2"/>
          <w:kern w:val="36"/>
          <w:sz w:val="51"/>
          <w:szCs w:val="51"/>
          <w:lang w:eastAsia="ru-RU"/>
        </w:rPr>
        <w:t xml:space="preserve">Как работать в условиях угрозы </w:t>
      </w:r>
      <w:r w:rsidR="006B681A" w:rsidRPr="00DA2EAB">
        <w:rPr>
          <w:rFonts w:ascii="Roboto" w:eastAsia="Times New Roman" w:hAnsi="Roboto" w:cs="Times New Roman"/>
          <w:b/>
          <w:color w:val="232323"/>
          <w:spacing w:val="2"/>
          <w:kern w:val="36"/>
          <w:sz w:val="51"/>
          <w:szCs w:val="51"/>
          <w:lang w:eastAsia="ru-RU"/>
        </w:rPr>
        <w:t>распространения</w:t>
      </w:r>
      <w:r w:rsidRPr="00DA2EAB">
        <w:rPr>
          <w:rFonts w:ascii="Roboto" w:eastAsia="Times New Roman" w:hAnsi="Roboto" w:cs="Times New Roman"/>
          <w:b/>
          <w:color w:val="232323"/>
          <w:spacing w:val="2"/>
          <w:kern w:val="36"/>
          <w:sz w:val="51"/>
          <w:szCs w:val="51"/>
          <w:lang w:eastAsia="ru-RU"/>
        </w:rPr>
        <w:t xml:space="preserve"> Covid-2019</w:t>
      </w:r>
    </w:p>
    <w:p w:rsidR="0098131B" w:rsidRDefault="00DA2EAB" w:rsidP="00DA2EAB">
      <w:pPr>
        <w:shd w:val="clear" w:color="auto" w:fill="FFFFFF"/>
        <w:spacing w:before="240" w:after="180" w:line="336" w:lineRule="atLeast"/>
        <w:jc w:val="both"/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Официальная информация о </w:t>
      </w:r>
      <w:proofErr w:type="spellStart"/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коронавирусной</w:t>
      </w:r>
      <w:proofErr w:type="spellEnd"/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 инфекции размещена </w:t>
      </w:r>
      <w:r w:rsidR="0098131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в группе </w:t>
      </w:r>
      <w:proofErr w:type="spellStart"/>
      <w:r w:rsidR="0098131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ВКонтакте</w:t>
      </w:r>
      <w:proofErr w:type="spellEnd"/>
      <w:r w:rsidR="0098131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 </w:t>
      </w:r>
      <w:hyperlink r:id="rId5" w:tgtFrame="_blank" w:history="1">
        <w:proofErr w:type="spellStart"/>
        <w:r w:rsidR="0098131B" w:rsidRPr="00863493">
          <w:rPr>
            <w:rStyle w:val="a3"/>
            <w:rFonts w:ascii="Arial" w:hAnsi="Arial" w:cs="Arial"/>
            <w:b/>
            <w:color w:val="2E74B5" w:themeColor="accent1" w:themeShade="BF"/>
            <w:sz w:val="23"/>
            <w:szCs w:val="23"/>
            <w:shd w:val="clear" w:color="auto" w:fill="FFFFFF"/>
          </w:rPr>
          <w:t>Коронавирус</w:t>
        </w:r>
        <w:proofErr w:type="spellEnd"/>
        <w:r w:rsidR="0098131B" w:rsidRPr="00863493">
          <w:rPr>
            <w:rStyle w:val="a3"/>
            <w:rFonts w:ascii="Arial" w:hAnsi="Arial" w:cs="Arial"/>
            <w:b/>
            <w:color w:val="2E74B5" w:themeColor="accent1" w:themeShade="BF"/>
            <w:sz w:val="23"/>
            <w:szCs w:val="23"/>
            <w:shd w:val="clear" w:color="auto" w:fill="FFFFFF"/>
          </w:rPr>
          <w:t xml:space="preserve">. </w:t>
        </w:r>
        <w:proofErr w:type="spellStart"/>
        <w:r w:rsidR="0098131B" w:rsidRPr="00863493">
          <w:rPr>
            <w:rStyle w:val="a3"/>
            <w:rFonts w:ascii="Arial" w:hAnsi="Arial" w:cs="Arial"/>
            <w:b/>
            <w:color w:val="2E74B5" w:themeColor="accent1" w:themeShade="BF"/>
            <w:sz w:val="23"/>
            <w:szCs w:val="23"/>
            <w:shd w:val="clear" w:color="auto" w:fill="FFFFFF"/>
          </w:rPr>
          <w:t>Оперштаб</w:t>
        </w:r>
        <w:proofErr w:type="spellEnd"/>
        <w:r w:rsidR="0098131B" w:rsidRPr="00863493">
          <w:rPr>
            <w:rStyle w:val="a3"/>
            <w:rFonts w:ascii="Arial" w:hAnsi="Arial" w:cs="Arial"/>
            <w:b/>
            <w:color w:val="2E74B5" w:themeColor="accent1" w:themeShade="BF"/>
            <w:sz w:val="23"/>
            <w:szCs w:val="23"/>
            <w:shd w:val="clear" w:color="auto" w:fill="FFFFFF"/>
          </w:rPr>
          <w:t xml:space="preserve"> Липецкой области</w:t>
        </w:r>
      </w:hyperlink>
      <w:r w:rsidR="0098131B" w:rsidRPr="00863493">
        <w:rPr>
          <w:b/>
          <w:color w:val="2E74B5" w:themeColor="accent1" w:themeShade="BF"/>
        </w:rPr>
        <w:t>.</w:t>
      </w:r>
      <w:r w:rsidRPr="00863493">
        <w:rPr>
          <w:rFonts w:ascii="Roboto" w:eastAsia="Times New Roman" w:hAnsi="Roboto" w:cs="Times New Roman"/>
          <w:b/>
          <w:bCs/>
          <w:color w:val="2E74B5" w:themeColor="accent1" w:themeShade="BF"/>
          <w:spacing w:val="-4"/>
          <w:sz w:val="27"/>
          <w:szCs w:val="27"/>
          <w:lang w:eastAsia="ru-RU"/>
        </w:rPr>
        <w:t> </w:t>
      </w:r>
      <w:r w:rsidR="0098131B" w:rsidRPr="00863493">
        <w:rPr>
          <w:rFonts w:ascii="Roboto" w:eastAsia="Times New Roman" w:hAnsi="Roboto" w:cs="Times New Roman"/>
          <w:b/>
          <w:bCs/>
          <w:color w:val="2E74B5" w:themeColor="accent1" w:themeShade="BF"/>
          <w:spacing w:val="-4"/>
          <w:sz w:val="27"/>
          <w:szCs w:val="27"/>
          <w:lang w:eastAsia="ru-RU"/>
        </w:rPr>
        <w:t xml:space="preserve"> </w:t>
      </w:r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Доверяйте только проверенным источникам!</w:t>
      </w:r>
    </w:p>
    <w:p w:rsidR="00DA2EAB" w:rsidRPr="00DA2EAB" w:rsidRDefault="00DA2EAB" w:rsidP="00DA2EAB">
      <w:pPr>
        <w:shd w:val="clear" w:color="auto" w:fill="FFFFFF"/>
        <w:spacing w:before="240" w:after="180" w:line="336" w:lineRule="atLeast"/>
        <w:jc w:val="both"/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Для предупреждения распространения </w:t>
      </w:r>
      <w:proofErr w:type="spellStart"/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коронавирусной</w:t>
      </w:r>
      <w:proofErr w:type="spellEnd"/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 инфекции </w:t>
      </w:r>
      <w:r w:rsidR="0098131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некоторые  сотрудники</w:t>
      </w:r>
      <w:r w:rsidR="006B681A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 органов власти буд</w:t>
      </w:r>
      <w:r w:rsidR="007F7699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у</w:t>
      </w:r>
      <w:bookmarkStart w:id="0" w:name="_GoBack"/>
      <w:bookmarkEnd w:id="0"/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т временно переведен</w:t>
      </w:r>
      <w:r w:rsidR="007F7699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>ы</w:t>
      </w:r>
      <w:r w:rsidRPr="00DA2EAB">
        <w:rPr>
          <w:rFonts w:ascii="Roboto" w:eastAsia="Times New Roman" w:hAnsi="Roboto" w:cs="Times New Roman"/>
          <w:b/>
          <w:bCs/>
          <w:color w:val="083B4E"/>
          <w:spacing w:val="-4"/>
          <w:sz w:val="27"/>
          <w:szCs w:val="27"/>
          <w:lang w:eastAsia="ru-RU"/>
        </w:rPr>
        <w:t xml:space="preserve"> на удаленную работу. </w:t>
      </w:r>
    </w:p>
    <w:p w:rsidR="00DA2EAB" w:rsidRPr="00DA2EAB" w:rsidRDefault="00DA2EAB" w:rsidP="00DA2EAB">
      <w:pPr>
        <w:shd w:val="clear" w:color="auto" w:fill="BFE2E9"/>
        <w:spacing w:after="180" w:line="240" w:lineRule="auto"/>
        <w:rPr>
          <w:rFonts w:ascii="Helvetica" w:eastAsia="Times New Roman" w:hAnsi="Helvetica" w:cs="Helvetica"/>
          <w:color w:val="232323"/>
          <w:spacing w:val="-4"/>
          <w:sz w:val="24"/>
          <w:szCs w:val="24"/>
          <w:lang w:eastAsia="ru-RU"/>
        </w:rPr>
      </w:pPr>
      <w:r w:rsidRPr="00DA2EAB">
        <w:rPr>
          <w:rFonts w:ascii="Helvetica" w:eastAsia="Times New Roman" w:hAnsi="Helvetica" w:cs="Helvetica"/>
          <w:noProof/>
          <w:color w:val="232323"/>
          <w:spacing w:val="-4"/>
          <w:sz w:val="24"/>
          <w:szCs w:val="24"/>
          <w:lang w:eastAsia="ru-RU"/>
        </w:rPr>
        <w:drawing>
          <wp:inline distT="0" distB="0" distL="0" distR="0">
            <wp:extent cx="5857875" cy="1428750"/>
            <wp:effectExtent l="0" t="0" r="0" b="0"/>
            <wp:docPr id="5" name="Рисунок 5" descr="https://hr.gov.spb.ru/media/content/images/2020/03/25/16/%D0%9A%D0%90%D0%A0%D0%90%D0%9D%D0%A2%D0%98%D0%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r.gov.spb.ru/media/content/images/2020/03/25/16/%D0%9A%D0%90%D0%A0%D0%90%D0%9D%D0%A2%D0%98%D0%9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AB" w:rsidRPr="00DA2EAB" w:rsidRDefault="00DA2EAB" w:rsidP="00DA2EAB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По данным ВОЗ, один больной COVID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noBreakHyphen/>
        <w:t xml:space="preserve">19 может заразить больше 2 человек. Это больше, чем при гриппе. В 15% случаев </w:t>
      </w:r>
      <w:r w:rsidR="006B681A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заболевание COVID</w:t>
      </w:r>
      <w:r w:rsidR="006B681A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noBreakHyphen/>
        <w:t xml:space="preserve">19 характеризуется тяжелым течением, а в 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5% случаев принимает крайне тяжелый характер и требует искусственной вентиляции легких.</w:t>
      </w:r>
    </w:p>
    <w:p w:rsidR="00DA2EAB" w:rsidRPr="00DA2EAB" w:rsidRDefault="00DA2EAB" w:rsidP="00DA2EAB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В группе риска - люди старше 60 лет и с хроническими заболеваниями (онкологические больные, пациенты с аутоиммунными заболеваниями, диабетом, ожирением, сердечно-сосудистыми заболеваниями, бронхитом, астмой, перенесших инфаркты и инсульты). Соблюдать режим самоизоляции прежде всего необходимо для безопасности людей из групп риска.</w:t>
      </w:r>
    </w:p>
    <w:p w:rsidR="00DA2EAB" w:rsidRPr="00DA2EAB" w:rsidRDefault="00DA2EAB" w:rsidP="00DA2EAB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В борьбе с 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коронавирусом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важно не только снизить общее количество случаев, но и замедлить темп их нарастания, "отложить и удержать". Именно поэтому вводятся ограничения по перемещению людей даже во время отпуска, перевод на удаленную работу и другие меры.</w:t>
      </w:r>
    </w:p>
    <w:p w:rsidR="00DA2EAB" w:rsidRPr="00DA2EAB" w:rsidRDefault="00DA2EAB" w:rsidP="00DA2EAB">
      <w:pPr>
        <w:shd w:val="clear" w:color="auto" w:fill="F2F3F4"/>
        <w:spacing w:after="0" w:line="240" w:lineRule="auto"/>
        <w:rPr>
          <w:rFonts w:ascii="Helvetica" w:eastAsia="Times New Roman" w:hAnsi="Helvetica" w:cs="Helvetica"/>
          <w:color w:val="232323"/>
          <w:spacing w:val="-4"/>
          <w:sz w:val="24"/>
          <w:szCs w:val="24"/>
          <w:lang w:eastAsia="ru-RU"/>
        </w:rPr>
      </w:pPr>
      <w:r w:rsidRPr="00DA2EAB">
        <w:rPr>
          <w:rFonts w:ascii="Helvetica" w:eastAsia="Times New Roman" w:hAnsi="Helvetica" w:cs="Helvetica"/>
          <w:noProof/>
          <w:color w:val="232323"/>
          <w:spacing w:val="-4"/>
          <w:sz w:val="24"/>
          <w:szCs w:val="24"/>
          <w:lang w:eastAsia="ru-RU"/>
        </w:rPr>
        <w:drawing>
          <wp:inline distT="0" distB="0" distL="0" distR="0">
            <wp:extent cx="5857875" cy="1428750"/>
            <wp:effectExtent l="0" t="0" r="0" b="0"/>
            <wp:docPr id="4" name="Рисунок 4" descr="https://hr.gov.spb.ru/media/content/images/2020/03/25/13/%D0%B4%D0%BE%D0%BC%D0%B0%D1%88%D0%BD%D0%B8%D0%B9%20%D0%BE%D1%84%D0%B8%D1%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r.gov.spb.ru/media/content/images/2020/03/25/13/%D0%B4%D0%BE%D0%BC%D0%B0%D1%88%D0%BD%D0%B8%D0%B9%20%D0%BE%D1%84%D0%B8%D1%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Удаленная работа – это не отпуск или больничный. Вы работаете в том же режиме, что и в офисе (для большинства госслужащих – с 9:00 до 18:00).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lastRenderedPageBreak/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 Следите за исправностью вашего оборудования и качеством 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интернет-соединения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. О всех трудностях и проблемах с техникой оперативно сообщайте руководителю.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Отлучаться по личным делам в течение рабочего дня нельзя. У вас есть перерыв на обед, такой же, как и в офисе. Решайте бытовые вопросы после окончания рабочего дня.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Нет повода откладывать текущие дела до выхода в офис, так их накопится слишком много. Переводите встречи с коллегами в режим онлайн.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Планируйте. В условиях домашнего офиса план на день – вещь необходимая. Возьмите за правило ежедневные и еженедельные звонки/чаты с коллегами. Это поможет быть в тонусе всей команде.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Защитите документы и данные от просмотра членами семьи, используйте пароль, блокируйте компьютер, когда оставляете его без присмотра.</w:t>
      </w:r>
    </w:p>
    <w:p w:rsidR="00DA2EAB" w:rsidRPr="00DA2EAB" w:rsidRDefault="00DA2EAB" w:rsidP="00DA2EAB">
      <w:pPr>
        <w:shd w:val="clear" w:color="auto" w:fill="F2F3F4"/>
        <w:spacing w:before="360" w:after="180" w:line="408" w:lineRule="atLeast"/>
        <w:rPr>
          <w:rFonts w:ascii="Roboto" w:eastAsia="Times New Roman" w:hAnsi="Roboto" w:cs="Helvetica"/>
          <w:b/>
          <w:bCs/>
          <w:color w:val="5F1A18"/>
          <w:spacing w:val="-4"/>
          <w:sz w:val="30"/>
          <w:szCs w:val="30"/>
          <w:lang w:eastAsia="ru-RU"/>
        </w:rPr>
      </w:pPr>
      <w:r w:rsidRPr="00DA2EAB">
        <w:rPr>
          <w:rFonts w:ascii="Roboto" w:eastAsia="Times New Roman" w:hAnsi="Roboto" w:cs="Helvetica"/>
          <w:b/>
          <w:bCs/>
          <w:color w:val="5F1A18"/>
          <w:spacing w:val="-4"/>
          <w:sz w:val="30"/>
          <w:szCs w:val="30"/>
          <w:lang w:eastAsia="ru-RU"/>
        </w:rPr>
        <w:t>ПОЛЕЗНЫЕ РЕСУРСЫ ДЛЯ ОРГАНИЗАЦИИ РАБОТЫ КОМАНД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</w:t>
      </w:r>
      <w:hyperlink r:id="rId8" w:history="1">
        <w:r w:rsidRPr="00DA2EAB">
          <w:rPr>
            <w:rFonts w:ascii="Roboto" w:eastAsia="Times New Roman" w:hAnsi="Roboto" w:cs="Helvetica"/>
            <w:b/>
            <w:bCs/>
            <w:color w:val="337AB7"/>
            <w:spacing w:val="-4"/>
            <w:sz w:val="27"/>
            <w:szCs w:val="27"/>
            <w:u w:val="single"/>
            <w:lang w:eastAsia="ru-RU"/>
          </w:rPr>
          <w:t>Онлайн-курс</w:t>
        </w:r>
      </w:hyperlink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«Особенности управления сотрудниками на расстоянии» от Сбербанк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Серия 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fldChar w:fldCharType="begin"/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instrText xml:space="preserve"> HYPERLINK "https://spb.hh.ru/article/26417?fbclid=IwAR2NDar-4zur2yGIPbYA0rrwu-E4u2BuS5oWI7qdcrBtSJSCmL0DRPW1ZOQ" </w:instrTex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fldChar w:fldCharType="separate"/>
      </w:r>
      <w:r w:rsidRPr="00DA2EAB">
        <w:rPr>
          <w:rFonts w:ascii="Roboto" w:eastAsia="Times New Roman" w:hAnsi="Roboto" w:cs="Helvetica"/>
          <w:b/>
          <w:bCs/>
          <w:color w:val="337AB7"/>
          <w:spacing w:val="-4"/>
          <w:sz w:val="27"/>
          <w:szCs w:val="27"/>
          <w:u w:val="single"/>
          <w:lang w:eastAsia="ru-RU"/>
        </w:rPr>
        <w:t>вебинаров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fldChar w:fldCharType="end"/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 «Удаленная работа: как выстроить все процессы» от 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HeadHunter</w:t>
      </w:r>
      <w:proofErr w:type="spellEnd"/>
    </w:p>
    <w:p w:rsidR="006B681A" w:rsidRDefault="006B681A" w:rsidP="006B681A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</w:p>
    <w:p w:rsidR="00DA2EAB" w:rsidRPr="00DA2EAB" w:rsidRDefault="00DA2EAB" w:rsidP="00DA2EAB">
      <w:pPr>
        <w:shd w:val="clear" w:color="auto" w:fill="F2F3F4"/>
        <w:spacing w:after="0" w:line="240" w:lineRule="auto"/>
        <w:rPr>
          <w:rFonts w:ascii="Helvetica" w:eastAsia="Times New Roman" w:hAnsi="Helvetica" w:cs="Helvetica"/>
          <w:color w:val="232323"/>
          <w:spacing w:val="-4"/>
          <w:sz w:val="24"/>
          <w:szCs w:val="24"/>
          <w:lang w:eastAsia="ru-RU"/>
        </w:rPr>
      </w:pPr>
      <w:r w:rsidRPr="00DA2EAB">
        <w:rPr>
          <w:rFonts w:ascii="Helvetica" w:eastAsia="Times New Roman" w:hAnsi="Helvetica" w:cs="Helvetica"/>
          <w:noProof/>
          <w:color w:val="232323"/>
          <w:spacing w:val="-4"/>
          <w:sz w:val="24"/>
          <w:szCs w:val="24"/>
          <w:lang w:eastAsia="ru-RU"/>
        </w:rPr>
        <w:drawing>
          <wp:inline distT="0" distB="0" distL="0" distR="0">
            <wp:extent cx="5857875" cy="1428750"/>
            <wp:effectExtent l="0" t="0" r="9525" b="0"/>
            <wp:docPr id="2" name="Рисунок 2" descr="https://hr.gov.spb.ru/media/content/images/2020/03/25/45/%D1%8D%D1%82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r.gov.spb.ru/media/content/images/2020/03/25/45/%D1%8D%D1%82%D0%B8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Мобильный телефон. Будьте на связи в течении всего рабочего дня.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 Мессенджеры. Режим ответа – как можно скорее. Для удобства коллег установите 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аватар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с вашей фотографией. Используйте голосовые сообщения только по согласованию с коллегами.</w:t>
      </w:r>
    </w:p>
    <w:p w:rsidR="00DA2EAB" w:rsidRPr="00DA2EAB" w:rsidRDefault="00DA2EAB" w:rsidP="00DA2EAB">
      <w:pPr>
        <w:shd w:val="clear" w:color="auto" w:fill="F2F3F4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Segoe UI Symbol" w:eastAsia="Times New Roman" w:hAnsi="Segoe UI Symbol" w:cs="Segoe UI Symbol"/>
          <w:b/>
          <w:bCs/>
          <w:color w:val="C81D4F"/>
          <w:spacing w:val="-4"/>
          <w:sz w:val="27"/>
          <w:szCs w:val="27"/>
          <w:lang w:eastAsia="ru-RU"/>
        </w:rPr>
        <w:t>✓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Электронная почта. Рекомендованное время ответа на электронную почту – до 48 часов. Не отвечайте на письмо, если оно не требует действия, согласования или предоставления информации, это информационная рассылка, ваш адрес указан в копии для ознакомления.</w:t>
      </w:r>
    </w:p>
    <w:p w:rsidR="00DA2EAB" w:rsidRPr="00DA2EAB" w:rsidRDefault="00DA2EAB" w:rsidP="00DA2EAB">
      <w:pPr>
        <w:shd w:val="clear" w:color="auto" w:fill="BFE2E9"/>
        <w:spacing w:after="0" w:line="240" w:lineRule="auto"/>
        <w:rPr>
          <w:rFonts w:ascii="Helvetica" w:eastAsia="Times New Roman" w:hAnsi="Helvetica" w:cs="Helvetica"/>
          <w:color w:val="232323"/>
          <w:spacing w:val="-4"/>
          <w:sz w:val="24"/>
          <w:szCs w:val="24"/>
          <w:lang w:eastAsia="ru-RU"/>
        </w:rPr>
      </w:pPr>
      <w:r w:rsidRPr="00DA2EAB">
        <w:rPr>
          <w:rFonts w:ascii="Helvetica" w:eastAsia="Times New Roman" w:hAnsi="Helvetica" w:cs="Helvetica"/>
          <w:noProof/>
          <w:color w:val="232323"/>
          <w:spacing w:val="-4"/>
          <w:sz w:val="24"/>
          <w:szCs w:val="24"/>
          <w:lang w:eastAsia="ru-RU"/>
        </w:rPr>
        <w:lastRenderedPageBreak/>
        <w:drawing>
          <wp:inline distT="0" distB="0" distL="0" distR="0">
            <wp:extent cx="5857875" cy="1428750"/>
            <wp:effectExtent l="0" t="0" r="0" b="0"/>
            <wp:docPr id="1" name="Рисунок 1" descr="https://hr.gov.spb.ru/media/content/images/2020/03/25/46/%D0%BE%D1%82%D0%BF%D1%83%D1%81%D0%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r.gov.spb.ru/media/content/images/2020/03/25/46/%D0%BE%D1%82%D0%BF%D1%83%D1%81%D0%B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EAB" w:rsidRPr="00DA2EAB" w:rsidRDefault="00DA2EAB" w:rsidP="00DA2EAB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С 2</w:t>
      </w:r>
      <w:r w:rsidR="0098131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3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марта временно приостановлены перелеты в другие страны. На </w:t>
      </w:r>
      <w:hyperlink r:id="rId11" w:tgtFrame="_blank" w:history="1">
        <w:r w:rsidRPr="00DA2EAB">
          <w:rPr>
            <w:rFonts w:ascii="Roboto" w:eastAsia="Times New Roman" w:hAnsi="Roboto" w:cs="Helvetica"/>
            <w:b/>
            <w:bCs/>
            <w:color w:val="337AB7"/>
            <w:spacing w:val="-4"/>
            <w:sz w:val="27"/>
            <w:szCs w:val="27"/>
            <w:u w:val="single"/>
            <w:lang w:eastAsia="ru-RU"/>
          </w:rPr>
          <w:t>карте</w:t>
        </w:r>
      </w:hyperlink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 можно увидеть распространение 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коронавируса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в России и мире. Жителям </w:t>
      </w:r>
      <w:r w:rsidR="0098131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Липецкой области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не рекомендован</w:t>
      </w:r>
      <w:r w:rsidR="0098131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о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выезжать в регионы страны, г</w:t>
      </w:r>
      <w:r w:rsidR="006B681A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де есть случаи заражения Covid-1</w:t>
      </w: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9, а ситуация очень быстро меняется. Разумно будет провести отпуск дома.</w:t>
      </w:r>
    </w:p>
    <w:p w:rsidR="00DA2EAB" w:rsidRDefault="00DA2EAB" w:rsidP="00DA2EAB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337AB7"/>
          <w:spacing w:val="-4"/>
          <w:sz w:val="27"/>
          <w:szCs w:val="27"/>
          <w:u w:val="single"/>
          <w:lang w:eastAsia="ru-RU"/>
        </w:rPr>
      </w:pP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Но даже дома можно найти интересное и полезное занятие. Бесплатные ресурсы для самообразования, библиотеки, 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видеосервисы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можно найти на сайте</w:t>
      </w:r>
      <w:hyperlink r:id="rId12" w:tgtFrame="_blank" w:history="1">
        <w:r w:rsidRPr="00DA2EAB">
          <w:rPr>
            <w:rFonts w:ascii="Roboto" w:eastAsia="Times New Roman" w:hAnsi="Roboto" w:cs="Helvetica"/>
            <w:b/>
            <w:bCs/>
            <w:color w:val="337AB7"/>
            <w:spacing w:val="-4"/>
            <w:sz w:val="27"/>
            <w:szCs w:val="27"/>
            <w:u w:val="single"/>
            <w:lang w:eastAsia="ru-RU"/>
          </w:rPr>
          <w:t> ВСЕ</w:t>
        </w:r>
        <w:proofErr w:type="gramStart"/>
        <w:r w:rsidRPr="00DA2EAB">
          <w:rPr>
            <w:rFonts w:ascii="Roboto" w:eastAsia="Times New Roman" w:hAnsi="Roboto" w:cs="Helvetica"/>
            <w:b/>
            <w:bCs/>
            <w:color w:val="337AB7"/>
            <w:spacing w:val="-4"/>
            <w:sz w:val="27"/>
            <w:szCs w:val="27"/>
            <w:u w:val="single"/>
            <w:lang w:eastAsia="ru-RU"/>
          </w:rPr>
          <w:t>.О</w:t>
        </w:r>
        <w:proofErr w:type="gramEnd"/>
        <w:r w:rsidRPr="00DA2EAB">
          <w:rPr>
            <w:rFonts w:ascii="Roboto" w:eastAsia="Times New Roman" w:hAnsi="Roboto" w:cs="Helvetica"/>
            <w:b/>
            <w:bCs/>
            <w:color w:val="337AB7"/>
            <w:spacing w:val="-4"/>
            <w:sz w:val="27"/>
            <w:szCs w:val="27"/>
            <w:u w:val="single"/>
            <w:lang w:eastAsia="ru-RU"/>
          </w:rPr>
          <w:t>НЛАЙН.</w:t>
        </w:r>
      </w:hyperlink>
    </w:p>
    <w:p w:rsidR="0098131B" w:rsidRPr="00DA2EAB" w:rsidRDefault="007F7699" w:rsidP="00DA2EAB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hyperlink r:id="rId13" w:history="1">
        <w:r w:rsidR="0098131B" w:rsidRPr="0098131B">
          <w:rPr>
            <w:rFonts w:ascii="Roboto" w:eastAsia="Times New Roman" w:hAnsi="Roboto" w:cs="Helvetica"/>
            <w:b/>
            <w:bCs/>
            <w:color w:val="2E74B5" w:themeColor="accent1" w:themeShade="BF"/>
            <w:spacing w:val="-4"/>
            <w:sz w:val="27"/>
            <w:szCs w:val="27"/>
            <w:u w:val="single"/>
            <w:lang w:eastAsia="ru-RU"/>
          </w:rPr>
          <w:t>Сбербанк</w:t>
        </w:r>
      </w:hyperlink>
      <w:r w:rsidR="0098131B" w:rsidRPr="0098131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</w:t>
      </w:r>
      <w:r w:rsidR="0098131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впервые открыл доступ к своей виртуальной школе.</w:t>
      </w:r>
    </w:p>
    <w:p w:rsidR="00DA2EAB" w:rsidRPr="00DA2EAB" w:rsidRDefault="00DA2EAB" w:rsidP="00DA2EAB">
      <w:pPr>
        <w:shd w:val="clear" w:color="auto" w:fill="BFE2E9"/>
        <w:spacing w:before="240" w:after="180" w:line="336" w:lineRule="atLeast"/>
        <w:jc w:val="both"/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</w:pPr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Не забывайте о мерах безопасности, даже если работаете из дома. Соблюдайте </w:t>
      </w:r>
      <w:hyperlink r:id="rId14" w:history="1">
        <w:r w:rsidRPr="00DA2EAB">
          <w:rPr>
            <w:rFonts w:ascii="Roboto" w:eastAsia="Times New Roman" w:hAnsi="Roboto" w:cs="Helvetica"/>
            <w:b/>
            <w:bCs/>
            <w:color w:val="337AB7"/>
            <w:spacing w:val="-4"/>
            <w:sz w:val="27"/>
            <w:szCs w:val="27"/>
            <w:u w:val="single"/>
            <w:lang w:eastAsia="ru-RU"/>
          </w:rPr>
          <w:t>7 шагов профилактики</w:t>
        </w:r>
      </w:hyperlink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 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коронавирусной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 xml:space="preserve"> инфекции от </w:t>
      </w:r>
      <w:proofErr w:type="spellStart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Роспотребнадзора</w:t>
      </w:r>
      <w:proofErr w:type="spellEnd"/>
      <w:r w:rsidRPr="00DA2EAB">
        <w:rPr>
          <w:rFonts w:ascii="Roboto" w:eastAsia="Times New Roman" w:hAnsi="Roboto" w:cs="Helvetica"/>
          <w:b/>
          <w:bCs/>
          <w:color w:val="083B4E"/>
          <w:spacing w:val="-4"/>
          <w:sz w:val="27"/>
          <w:szCs w:val="27"/>
          <w:lang w:eastAsia="ru-RU"/>
        </w:rPr>
        <w:t>, при появлении симптомов вирусной инфекции вызывайте врача и берегите себя!</w:t>
      </w:r>
    </w:p>
    <w:p w:rsidR="00DA2EAB" w:rsidRPr="00DA2EAB" w:rsidRDefault="00DA2EAB" w:rsidP="00DA2EAB">
      <w:pPr>
        <w:shd w:val="clear" w:color="auto" w:fill="BFE2E9"/>
        <w:spacing w:before="750" w:after="180" w:line="336" w:lineRule="atLeast"/>
        <w:jc w:val="both"/>
        <w:rPr>
          <w:rFonts w:ascii="Roboto" w:eastAsia="Times New Roman" w:hAnsi="Roboto" w:cs="Helvetica"/>
          <w:b/>
          <w:bCs/>
          <w:color w:val="5F1A18"/>
          <w:spacing w:val="-4"/>
          <w:sz w:val="27"/>
          <w:szCs w:val="27"/>
          <w:lang w:eastAsia="ru-RU"/>
        </w:rPr>
      </w:pPr>
      <w:r w:rsidRPr="00DA2EAB">
        <w:rPr>
          <w:rFonts w:ascii="Roboto" w:eastAsia="Times New Roman" w:hAnsi="Roboto" w:cs="Helvetica"/>
          <w:b/>
          <w:bCs/>
          <w:color w:val="5F1A18"/>
          <w:spacing w:val="-4"/>
          <w:sz w:val="27"/>
          <w:szCs w:val="27"/>
          <w:lang w:eastAsia="ru-RU"/>
        </w:rPr>
        <w:t>#</w:t>
      </w:r>
      <w:proofErr w:type="spellStart"/>
      <w:r w:rsidRPr="00DA2EAB">
        <w:rPr>
          <w:rFonts w:ascii="Roboto" w:eastAsia="Times New Roman" w:hAnsi="Roboto" w:cs="Helvetica"/>
          <w:b/>
          <w:bCs/>
          <w:color w:val="5F1A18"/>
          <w:spacing w:val="-4"/>
          <w:sz w:val="27"/>
          <w:szCs w:val="27"/>
          <w:lang w:eastAsia="ru-RU"/>
        </w:rPr>
        <w:t>остаюсьдома</w:t>
      </w:r>
      <w:proofErr w:type="spellEnd"/>
      <w:r w:rsidRPr="00DA2EAB">
        <w:rPr>
          <w:rFonts w:ascii="Roboto" w:eastAsia="Times New Roman" w:hAnsi="Roboto" w:cs="Helvetica"/>
          <w:b/>
          <w:bCs/>
          <w:color w:val="5F1A18"/>
          <w:spacing w:val="-4"/>
          <w:sz w:val="27"/>
          <w:szCs w:val="27"/>
          <w:lang w:eastAsia="ru-RU"/>
        </w:rPr>
        <w:t> </w:t>
      </w:r>
    </w:p>
    <w:p w:rsidR="00CE46B8" w:rsidRDefault="00CE46B8"/>
    <w:sectPr w:rsidR="00CE46B8" w:rsidSect="00981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B"/>
    <w:rsid w:val="00161DD5"/>
    <w:rsid w:val="001E45FB"/>
    <w:rsid w:val="005371E4"/>
    <w:rsid w:val="006B681A"/>
    <w:rsid w:val="007F7699"/>
    <w:rsid w:val="00863493"/>
    <w:rsid w:val="0098131B"/>
    <w:rsid w:val="00AE56C6"/>
    <w:rsid w:val="00B80D48"/>
    <w:rsid w:val="00B83031"/>
    <w:rsid w:val="00CE46B8"/>
    <w:rsid w:val="00D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k">
    <w:name w:val="main-k"/>
    <w:basedOn w:val="a"/>
    <w:rsid w:val="00D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2E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-k">
    <w:name w:val="main2-k"/>
    <w:basedOn w:val="a"/>
    <w:rsid w:val="00D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813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-k">
    <w:name w:val="main-k"/>
    <w:basedOn w:val="a"/>
    <w:rsid w:val="00D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2E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-k">
    <w:name w:val="main2-k"/>
    <w:basedOn w:val="a"/>
    <w:rsid w:val="00D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1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81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sberbank-school.ru/1" TargetMode="External"/><Relationship Id="rId13" Type="http://schemas.openxmlformats.org/officeDocument/2006/relationships/hyperlink" Target="https://www.banki.ru/news/lenta/?id=109205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xn--b1ag9a.xn--80asehdb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andex.ru/maps/covid19?ll=87.127143%2C49.616265&amp;z=3" TargetMode="External"/><Relationship Id="rId5" Type="http://schemas.openxmlformats.org/officeDocument/2006/relationships/hyperlink" Target="https://vk.com/lipetskcovid2019_officia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ospotrebnadzor.ru/about/info/news/news_details.php?ELEMENT_ID=13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Анна Анатольевна</dc:creator>
  <cp:keywords/>
  <dc:description/>
  <cp:lastModifiedBy>Упр. госслужбы и кадровой работы</cp:lastModifiedBy>
  <cp:revision>8</cp:revision>
  <dcterms:created xsi:type="dcterms:W3CDTF">2020-03-25T12:38:00Z</dcterms:created>
  <dcterms:modified xsi:type="dcterms:W3CDTF">2020-03-26T14:33:00Z</dcterms:modified>
</cp:coreProperties>
</file>